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0013/1504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964-49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Марины Юрьевны,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 w:line="317" w:lineRule="atLeast"/>
        <w:ind w:lef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на основании постановления № 18810586240</w:t>
      </w:r>
      <w:r>
        <w:rPr>
          <w:rFonts w:ascii="Times New Roman" w:eastAsia="Times New Roman" w:hAnsi="Times New Roman" w:cs="Times New Roman"/>
          <w:sz w:val="28"/>
          <w:szCs w:val="28"/>
        </w:rPr>
        <w:t>424009663 от 24.04.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за совершение правонарушения, предусмотренного ч.2 ст. 12.9 КоАП РФ в срок предусмотренный ст.32.2 КоАП РФ.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М.Ю.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доказательствам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18810586240424009663 от 24.04.2024 г.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озямовой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Лозямову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Марину Юрьевну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1 000.00 руб. / одна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</w:t>
      </w:r>
      <w:r>
        <w:rPr>
          <w:rFonts w:ascii="Times New Roman" w:eastAsia="Times New Roman" w:hAnsi="Times New Roman" w:cs="Times New Roman"/>
          <w:sz w:val="28"/>
          <w:szCs w:val="28"/>
        </w:rPr>
        <w:t>400155014</w:t>
      </w:r>
      <w:r>
        <w:rPr>
          <w:rFonts w:ascii="Times New Roman" w:eastAsia="Times New Roman" w:hAnsi="Times New Roman" w:cs="Times New Roman"/>
          <w:sz w:val="28"/>
          <w:szCs w:val="28"/>
        </w:rPr>
        <w:t>642420127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0013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spacing w:before="0" w:after="0"/>
        <w:ind w:firstLine="708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